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D7" w:rsidRPr="002D42D7" w:rsidRDefault="002D42D7" w:rsidP="002D42D7">
      <w:pPr>
        <w:shd w:val="clear" w:color="auto" w:fill="FFFFFF"/>
        <w:spacing w:before="300" w:after="300" w:line="240" w:lineRule="auto"/>
        <w:outlineLvl w:val="0"/>
        <w:rPr>
          <w:rFonts w:ascii="inherit" w:eastAsia="Times New Roman" w:hAnsi="inherit" w:cs="Arial"/>
          <w:b/>
          <w:color w:val="333333"/>
          <w:kern w:val="36"/>
          <w:sz w:val="32"/>
          <w:szCs w:val="32"/>
          <w:lang w:eastAsia="ru-RU"/>
        </w:rPr>
      </w:pPr>
      <w:r w:rsidRPr="002D42D7">
        <w:rPr>
          <w:rFonts w:ascii="inherit" w:eastAsia="Times New Roman" w:hAnsi="inherit" w:cs="Arial"/>
          <w:b/>
          <w:color w:val="333333"/>
          <w:kern w:val="36"/>
          <w:sz w:val="32"/>
          <w:szCs w:val="32"/>
          <w:lang w:eastAsia="ru-RU"/>
        </w:rPr>
        <w:t>Как получить ежемесячную выплату из средств материнского капитала</w:t>
      </w:r>
    </w:p>
    <w:p w:rsidR="002D42D7" w:rsidRPr="00D40DE4" w:rsidRDefault="002D42D7" w:rsidP="002D42D7">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2D42D7" w:rsidRPr="00D40DE4" w:rsidRDefault="002D42D7" w:rsidP="00D40DE4">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2D42D7" w:rsidRPr="00D40DE4" w:rsidRDefault="00D40DE4" w:rsidP="002D42D7">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 xml:space="preserve">Размер выплаты </w:t>
      </w:r>
      <w:r w:rsidR="002D42D7" w:rsidRPr="00D40DE4">
        <w:rPr>
          <w:rFonts w:ascii="Arial" w:eastAsia="Times New Roman" w:hAnsi="Arial" w:cs="Arial"/>
          <w:color w:val="333333"/>
          <w:lang w:eastAsia="ru-RU"/>
        </w:rPr>
        <w:t xml:space="preserve"> зависит от региона – он равен прожиточному минимуму для детей, который установлен в субъекте РФ за второй квартал предшествующего года.</w:t>
      </w:r>
    </w:p>
    <w:p w:rsidR="002D42D7" w:rsidRPr="00D40DE4" w:rsidRDefault="00B20FD7" w:rsidP="002D42D7">
      <w:pPr>
        <w:shd w:val="clear" w:color="auto" w:fill="FFFFFF"/>
        <w:spacing w:before="300" w:after="150" w:line="240" w:lineRule="auto"/>
        <w:outlineLvl w:val="2"/>
        <w:rPr>
          <w:rFonts w:ascii="inherit" w:eastAsia="Times New Roman" w:hAnsi="inherit" w:cs="Arial"/>
          <w:color w:val="333333"/>
          <w:lang w:eastAsia="ru-RU"/>
        </w:rPr>
      </w:pPr>
      <w:hyperlink r:id="rId5" w:history="1">
        <w:r w:rsidR="002D42D7" w:rsidRPr="00D40DE4">
          <w:rPr>
            <w:rFonts w:ascii="inherit" w:eastAsia="Times New Roman" w:hAnsi="inherit" w:cs="Arial"/>
            <w:color w:val="0000FF"/>
            <w:lang w:eastAsia="ru-RU"/>
          </w:rPr>
          <w:t>Кому положена ежемесячная выплата</w:t>
        </w:r>
      </w:hyperlink>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Право на получение ежемесячной денежной выплаты имеют семьи, постоянно проживающие на территории РФ, если:</w:t>
      </w:r>
    </w:p>
    <w:p w:rsidR="002D42D7" w:rsidRPr="00D40DE4" w:rsidRDefault="002D42D7" w:rsidP="002D42D7">
      <w:pPr>
        <w:numPr>
          <w:ilvl w:val="0"/>
          <w:numId w:val="2"/>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Второй ребенок и мама – граждане Российской Федерации;</w:t>
      </w:r>
    </w:p>
    <w:p w:rsidR="002D42D7" w:rsidRPr="00D40DE4" w:rsidRDefault="002D42D7" w:rsidP="002D42D7">
      <w:pPr>
        <w:numPr>
          <w:ilvl w:val="0"/>
          <w:numId w:val="2"/>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Второй ребенок появился в семье после 1 января 2018 года;</w:t>
      </w:r>
    </w:p>
    <w:p w:rsidR="002D42D7" w:rsidRPr="00D40DE4" w:rsidRDefault="002D42D7" w:rsidP="002D42D7">
      <w:pPr>
        <w:numPr>
          <w:ilvl w:val="0"/>
          <w:numId w:val="2"/>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Размер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
    <w:p w:rsidR="002D42D7" w:rsidRPr="00D40DE4" w:rsidRDefault="002D42D7" w:rsidP="00D40DE4">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 </w:t>
      </w:r>
      <w:hyperlink r:id="rId6" w:history="1">
        <w:r w:rsidRPr="00D40DE4">
          <w:rPr>
            <w:rFonts w:ascii="inherit" w:eastAsia="Times New Roman" w:hAnsi="inherit" w:cs="Arial"/>
            <w:color w:val="0000FF"/>
            <w:lang w:eastAsia="ru-RU"/>
          </w:rPr>
          <w:t>Как рассчитывается среднедушевой доход семьи</w:t>
        </w:r>
      </w:hyperlink>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2D42D7" w:rsidRPr="00D40DE4" w:rsidRDefault="002D42D7" w:rsidP="002D42D7">
      <w:pPr>
        <w:numPr>
          <w:ilvl w:val="0"/>
          <w:numId w:val="3"/>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Заработная плата, премии;</w:t>
      </w:r>
    </w:p>
    <w:p w:rsidR="002D42D7" w:rsidRPr="00D40DE4" w:rsidRDefault="002D42D7" w:rsidP="002D42D7">
      <w:pPr>
        <w:numPr>
          <w:ilvl w:val="0"/>
          <w:numId w:val="3"/>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 xml:space="preserve">Пенсии, пособия, оплата </w:t>
      </w:r>
      <w:proofErr w:type="gramStart"/>
      <w:r w:rsidRPr="00D40DE4">
        <w:rPr>
          <w:rFonts w:ascii="Arial" w:eastAsia="Times New Roman" w:hAnsi="Arial" w:cs="Arial"/>
          <w:color w:val="616161"/>
          <w:lang w:eastAsia="ru-RU"/>
        </w:rPr>
        <w:t>больничных</w:t>
      </w:r>
      <w:proofErr w:type="gramEnd"/>
      <w:r w:rsidRPr="00D40DE4">
        <w:rPr>
          <w:rFonts w:ascii="Arial" w:eastAsia="Times New Roman" w:hAnsi="Arial" w:cs="Arial"/>
          <w:color w:val="616161"/>
          <w:lang w:eastAsia="ru-RU"/>
        </w:rPr>
        <w:t>, стипендии, алименты;</w:t>
      </w:r>
    </w:p>
    <w:p w:rsidR="002D42D7" w:rsidRPr="00D40DE4" w:rsidRDefault="002D42D7" w:rsidP="002D42D7">
      <w:pPr>
        <w:numPr>
          <w:ilvl w:val="0"/>
          <w:numId w:val="3"/>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Выплаты пенсионных накоплений правопреемникам;</w:t>
      </w:r>
    </w:p>
    <w:p w:rsidR="002D42D7" w:rsidRPr="00D40DE4" w:rsidRDefault="002D42D7" w:rsidP="002D42D7">
      <w:pPr>
        <w:numPr>
          <w:ilvl w:val="0"/>
          <w:numId w:val="3"/>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2D42D7" w:rsidRPr="00D40DE4" w:rsidRDefault="002D42D7" w:rsidP="002D42D7">
      <w:pPr>
        <w:numPr>
          <w:ilvl w:val="0"/>
          <w:numId w:val="3"/>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Денежные компенсации и довольствие военнослужащих, сотрудников органов внутренних дел и других правоохранительных органов</w:t>
      </w:r>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Не учитываются: суммы единовременной материальной помощи из федерального бюджета в связи чрезвычайными происшествиями.</w:t>
      </w:r>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r w:rsidRPr="00D40DE4">
        <w:rPr>
          <w:rFonts w:ascii="Arial" w:eastAsia="Times New Roman" w:hAnsi="Arial" w:cs="Arial"/>
          <w:color w:val="616161"/>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ребенка. Если полученная сумма меньше 1,5-кратного прожиточного минимума, семья имеет право на получение ежемесячной выплаты из средств материнского капитала.</w:t>
      </w:r>
    </w:p>
    <w:p w:rsidR="002D42D7" w:rsidRPr="00D40DE4" w:rsidRDefault="002D42D7" w:rsidP="00D40DE4">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 </w:t>
      </w:r>
      <w:hyperlink r:id="rId7" w:history="1">
        <w:r w:rsidR="00D40DE4" w:rsidRPr="00D40DE4">
          <w:rPr>
            <w:rFonts w:ascii="inherit" w:eastAsia="Times New Roman" w:hAnsi="inherit" w:cs="Arial"/>
            <w:color w:val="0000FF"/>
            <w:lang w:eastAsia="ru-RU"/>
          </w:rPr>
          <w:t xml:space="preserve">Прожиточный  минимум </w:t>
        </w:r>
        <w:r w:rsidRPr="00D40DE4">
          <w:rPr>
            <w:rFonts w:ascii="inherit" w:eastAsia="Times New Roman" w:hAnsi="inherit" w:cs="Arial"/>
            <w:color w:val="0000FF"/>
            <w:lang w:eastAsia="ru-RU"/>
          </w:rPr>
          <w:t xml:space="preserve"> и доходы семьи</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9"/>
        <w:gridCol w:w="1784"/>
        <w:gridCol w:w="1784"/>
        <w:gridCol w:w="1085"/>
        <w:gridCol w:w="947"/>
        <w:gridCol w:w="1462"/>
      </w:tblGrid>
      <w:tr w:rsidR="002D42D7" w:rsidRPr="00D40DE4" w:rsidTr="002D42D7">
        <w:trPr>
          <w:trHeight w:val="1890"/>
        </w:trPr>
        <w:tc>
          <w:tcPr>
            <w:tcW w:w="23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lastRenderedPageBreak/>
              <w:t>Субъект РФ</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Прожиточный минимум трудоспособного гражданина в субъекте РФ</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Доход на члена семьи из расчета 1,5 прожиточного минимума трудоспособного гражданина</w:t>
            </w:r>
          </w:p>
        </w:tc>
        <w:tc>
          <w:tcPr>
            <w:tcW w:w="10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Доход семьи из 4 человек в 2018 году (родители и два ребенка)</w:t>
            </w:r>
          </w:p>
        </w:tc>
        <w:tc>
          <w:tcPr>
            <w:tcW w:w="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Доход семьи из 3 человек в 2018 году (мама и два ребенка)</w:t>
            </w:r>
          </w:p>
        </w:tc>
        <w:tc>
          <w:tcPr>
            <w:tcW w:w="14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Размер ежемесячной выплаты семье - прожиточный минимум ребенка в субъекте РФ</w:t>
            </w:r>
          </w:p>
        </w:tc>
      </w:tr>
      <w:tr w:rsidR="002D42D7" w:rsidRPr="00D40DE4" w:rsidTr="002D42D7">
        <w:trPr>
          <w:trHeight w:val="540"/>
        </w:trPr>
        <w:tc>
          <w:tcPr>
            <w:tcW w:w="23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Республика Татарстан </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9 356</w:t>
            </w:r>
          </w:p>
        </w:tc>
        <w:tc>
          <w:tcPr>
            <w:tcW w:w="17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14 034</w:t>
            </w:r>
          </w:p>
        </w:tc>
        <w:tc>
          <w:tcPr>
            <w:tcW w:w="10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56 136</w:t>
            </w:r>
          </w:p>
        </w:tc>
        <w:tc>
          <w:tcPr>
            <w:tcW w:w="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42 102</w:t>
            </w:r>
          </w:p>
        </w:tc>
        <w:tc>
          <w:tcPr>
            <w:tcW w:w="14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D42D7" w:rsidRPr="00D40DE4" w:rsidRDefault="002D42D7" w:rsidP="002D42D7">
            <w:pPr>
              <w:spacing w:after="0" w:line="240" w:lineRule="auto"/>
              <w:rPr>
                <w:rFonts w:ascii="Times New Roman" w:eastAsia="Times New Roman" w:hAnsi="Times New Roman" w:cs="Times New Roman"/>
                <w:lang w:eastAsia="ru-RU"/>
              </w:rPr>
            </w:pPr>
            <w:r w:rsidRPr="00D40DE4">
              <w:rPr>
                <w:rFonts w:ascii="Times New Roman" w:eastAsia="Times New Roman" w:hAnsi="Times New Roman" w:cs="Times New Roman"/>
                <w:lang w:eastAsia="ru-RU"/>
              </w:rPr>
              <w:t>8 896</w:t>
            </w:r>
          </w:p>
        </w:tc>
      </w:tr>
    </w:tbl>
    <w:p w:rsidR="00903802" w:rsidRPr="002C75CD" w:rsidRDefault="002D42D7" w:rsidP="00903802">
      <w:pPr>
        <w:pStyle w:val="a3"/>
        <w:rPr>
          <w:color w:val="333333"/>
          <w:sz w:val="22"/>
          <w:szCs w:val="22"/>
        </w:rPr>
      </w:pPr>
      <w:r w:rsidRPr="00D40DE4">
        <w:rPr>
          <w:rFonts w:ascii="Arial" w:hAnsi="Arial" w:cs="Arial"/>
          <w:color w:val="616161"/>
        </w:rPr>
        <w:t> </w:t>
      </w:r>
      <w:r w:rsidR="00903802" w:rsidRPr="002C75CD">
        <w:rPr>
          <w:color w:val="333333"/>
          <w:sz w:val="22"/>
          <w:szCs w:val="22"/>
        </w:rPr>
        <w:t>Пример определения права семьи на ежемесячную выплату в зависимости от дохода</w:t>
      </w:r>
    </w:p>
    <w:p w:rsidR="00903802" w:rsidRPr="002C75CD" w:rsidRDefault="002C75CD" w:rsidP="00903802">
      <w:pPr>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 </w:t>
      </w:r>
      <w:proofErr w:type="spellStart"/>
      <w:r>
        <w:rPr>
          <w:rFonts w:ascii="Times New Roman" w:eastAsia="Times New Roman" w:hAnsi="Times New Roman" w:cs="Times New Roman"/>
          <w:color w:val="333333"/>
          <w:lang w:eastAsia="ru-RU"/>
        </w:rPr>
        <w:t>пгт</w:t>
      </w:r>
      <w:proofErr w:type="spellEnd"/>
      <w:r>
        <w:rPr>
          <w:rFonts w:ascii="Times New Roman" w:eastAsia="Times New Roman" w:hAnsi="Times New Roman" w:cs="Times New Roman"/>
          <w:color w:val="333333"/>
          <w:lang w:eastAsia="ru-RU"/>
        </w:rPr>
        <w:t xml:space="preserve">. </w:t>
      </w:r>
      <w:proofErr w:type="gramStart"/>
      <w:r>
        <w:rPr>
          <w:rFonts w:ascii="Times New Roman" w:eastAsia="Times New Roman" w:hAnsi="Times New Roman" w:cs="Times New Roman"/>
          <w:color w:val="333333"/>
          <w:lang w:eastAsia="ru-RU"/>
        </w:rPr>
        <w:t>Алексеевское</w:t>
      </w:r>
      <w:proofErr w:type="gramEnd"/>
      <w:r>
        <w:rPr>
          <w:rFonts w:ascii="Times New Roman" w:eastAsia="Times New Roman" w:hAnsi="Times New Roman" w:cs="Times New Roman"/>
          <w:color w:val="333333"/>
          <w:lang w:eastAsia="ru-RU"/>
        </w:rPr>
        <w:t xml:space="preserve"> </w:t>
      </w:r>
      <w:r w:rsidR="00903802" w:rsidRPr="002C75CD">
        <w:rPr>
          <w:rFonts w:ascii="Times New Roman" w:eastAsia="Times New Roman" w:hAnsi="Times New Roman" w:cs="Times New Roman"/>
          <w:color w:val="333333"/>
          <w:lang w:eastAsia="ru-RU"/>
        </w:rPr>
        <w:t xml:space="preserve"> живет семья из трех человек: мама Ирина – бухгалтер, папа Николай – электрик в жилищной компании и их сын Дима, которому исполнилось 5 лет. В марте 2019 года в семье родилась дочь Маша.</w:t>
      </w:r>
    </w:p>
    <w:p w:rsidR="00903802" w:rsidRPr="002C75CD" w:rsidRDefault="00903802" w:rsidP="00903802">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Доход семьи за последний год составляет 810 тыс. рублей: Ирина заработала 330 тыс. рублей, Николай – 480 тыс. рублей. Иных доходов не было.</w:t>
      </w:r>
    </w:p>
    <w:p w:rsidR="00903802" w:rsidRPr="002C75CD" w:rsidRDefault="00903802" w:rsidP="00903802">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Чтобы понять, имеет ли семья право на ежемесячные выплаты из материнского капитала, необходимо посчитать, какой доход приходится на каждого человека в семье и сравнить с прожиточным минимумом трудоспособного населения в регионе. Для этого общий доход семьи за год делится на 12 месяцев и на всех членов семьи: 810 тыс. рублей ÷ 12 месяцев ÷ 4 человек. Получается 16 875 рублей на одного человека в месяц.</w:t>
      </w:r>
    </w:p>
    <w:p w:rsidR="00903802" w:rsidRPr="002C75CD" w:rsidRDefault="00903802" w:rsidP="00903802">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Прожиточный минимум тру</w:t>
      </w:r>
      <w:r w:rsidR="002C75CD">
        <w:rPr>
          <w:rFonts w:ascii="Times New Roman" w:eastAsia="Times New Roman" w:hAnsi="Times New Roman" w:cs="Times New Roman"/>
          <w:color w:val="333333"/>
          <w:lang w:eastAsia="ru-RU"/>
        </w:rPr>
        <w:t>доспособного населения в Республике Татарстан</w:t>
      </w:r>
      <w:r w:rsidRPr="002C75CD">
        <w:rPr>
          <w:rFonts w:ascii="Times New Roman" w:eastAsia="Times New Roman" w:hAnsi="Times New Roman" w:cs="Times New Roman"/>
          <w:color w:val="333333"/>
          <w:lang w:eastAsia="ru-RU"/>
        </w:rPr>
        <w:t xml:space="preserve"> за второй кварт</w:t>
      </w:r>
      <w:r w:rsidR="002C75CD">
        <w:rPr>
          <w:rFonts w:ascii="Times New Roman" w:eastAsia="Times New Roman" w:hAnsi="Times New Roman" w:cs="Times New Roman"/>
          <w:color w:val="333333"/>
          <w:lang w:eastAsia="ru-RU"/>
        </w:rPr>
        <w:t>ал 2018 года составлял 9356</w:t>
      </w:r>
      <w:r w:rsidRPr="002C75CD">
        <w:rPr>
          <w:rFonts w:ascii="Times New Roman" w:eastAsia="Times New Roman" w:hAnsi="Times New Roman" w:cs="Times New Roman"/>
          <w:color w:val="333333"/>
          <w:lang w:eastAsia="ru-RU"/>
        </w:rPr>
        <w:t> рублей, соответственно, 1,5 п</w:t>
      </w:r>
      <w:r w:rsidR="008369B3">
        <w:rPr>
          <w:rFonts w:ascii="Times New Roman" w:eastAsia="Times New Roman" w:hAnsi="Times New Roman" w:cs="Times New Roman"/>
          <w:color w:val="333333"/>
          <w:lang w:eastAsia="ru-RU"/>
        </w:rPr>
        <w:t>рожиточного минимума – 14034</w:t>
      </w:r>
      <w:r w:rsidRPr="002C75CD">
        <w:rPr>
          <w:rFonts w:ascii="Times New Roman" w:eastAsia="Times New Roman" w:hAnsi="Times New Roman" w:cs="Times New Roman"/>
          <w:color w:val="333333"/>
          <w:lang w:eastAsia="ru-RU"/>
        </w:rPr>
        <w:t> рублей.</w:t>
      </w:r>
    </w:p>
    <w:p w:rsidR="00CF3A4B" w:rsidRDefault="00903802" w:rsidP="002C75CD">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То есть месячный доход на одного человек</w:t>
      </w:r>
      <w:r w:rsidR="00CF3A4B">
        <w:rPr>
          <w:rFonts w:ascii="Times New Roman" w:eastAsia="Times New Roman" w:hAnsi="Times New Roman" w:cs="Times New Roman"/>
          <w:color w:val="333333"/>
          <w:lang w:eastAsia="ru-RU"/>
        </w:rPr>
        <w:t xml:space="preserve">а в семье (16 875 рублей) больше </w:t>
      </w:r>
      <w:r w:rsidRPr="002C75CD">
        <w:rPr>
          <w:rFonts w:ascii="Times New Roman" w:eastAsia="Times New Roman" w:hAnsi="Times New Roman" w:cs="Times New Roman"/>
          <w:color w:val="333333"/>
          <w:lang w:eastAsia="ru-RU"/>
        </w:rPr>
        <w:t xml:space="preserve"> 1,5 прожиточного минимума трудоспособ</w:t>
      </w:r>
      <w:r w:rsidR="00CF3A4B">
        <w:rPr>
          <w:rFonts w:ascii="Times New Roman" w:eastAsia="Times New Roman" w:hAnsi="Times New Roman" w:cs="Times New Roman"/>
          <w:color w:val="333333"/>
          <w:lang w:eastAsia="ru-RU"/>
        </w:rPr>
        <w:t xml:space="preserve">ного населения в РТ  (14034 </w:t>
      </w:r>
      <w:r w:rsidRPr="002C75CD">
        <w:rPr>
          <w:rFonts w:ascii="Times New Roman" w:eastAsia="Times New Roman" w:hAnsi="Times New Roman" w:cs="Times New Roman"/>
          <w:color w:val="333333"/>
          <w:lang w:eastAsia="ru-RU"/>
        </w:rPr>
        <w:t xml:space="preserve"> рублей). Это значит, что семья </w:t>
      </w:r>
      <w:r w:rsidR="00CF3A4B">
        <w:rPr>
          <w:rFonts w:ascii="Times New Roman" w:eastAsia="Times New Roman" w:hAnsi="Times New Roman" w:cs="Times New Roman"/>
          <w:color w:val="333333"/>
          <w:lang w:eastAsia="ru-RU"/>
        </w:rPr>
        <w:t xml:space="preserve">не </w:t>
      </w:r>
      <w:r w:rsidRPr="002C75CD">
        <w:rPr>
          <w:rFonts w:ascii="Times New Roman" w:eastAsia="Times New Roman" w:hAnsi="Times New Roman" w:cs="Times New Roman"/>
          <w:color w:val="333333"/>
          <w:lang w:eastAsia="ru-RU"/>
        </w:rPr>
        <w:t xml:space="preserve">имеет право на ежемесячную выплату из материнского капитала. </w:t>
      </w:r>
    </w:p>
    <w:p w:rsidR="00CF3A4B" w:rsidRPr="002C75CD" w:rsidRDefault="00CF3A4B" w:rsidP="00CF3A4B">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Доход семьи</w:t>
      </w:r>
      <w:r>
        <w:rPr>
          <w:rFonts w:ascii="Times New Roman" w:eastAsia="Times New Roman" w:hAnsi="Times New Roman" w:cs="Times New Roman"/>
          <w:color w:val="333333"/>
          <w:lang w:eastAsia="ru-RU"/>
        </w:rPr>
        <w:t xml:space="preserve"> за последний год составляет 650</w:t>
      </w:r>
      <w:r w:rsidRPr="002C75CD">
        <w:rPr>
          <w:rFonts w:ascii="Times New Roman" w:eastAsia="Times New Roman" w:hAnsi="Times New Roman" w:cs="Times New Roman"/>
          <w:color w:val="333333"/>
          <w:lang w:eastAsia="ru-RU"/>
        </w:rPr>
        <w:t> т</w:t>
      </w:r>
      <w:r>
        <w:rPr>
          <w:rFonts w:ascii="Times New Roman" w:eastAsia="Times New Roman" w:hAnsi="Times New Roman" w:cs="Times New Roman"/>
          <w:color w:val="333333"/>
          <w:lang w:eastAsia="ru-RU"/>
        </w:rPr>
        <w:t xml:space="preserve">ыс. рублей: Ирина заработала 300 тыс. рублей, Николай – </w:t>
      </w:r>
      <w:r w:rsidRPr="002C75CD">
        <w:rPr>
          <w:rFonts w:ascii="Times New Roman" w:eastAsia="Times New Roman" w:hAnsi="Times New Roman" w:cs="Times New Roman"/>
          <w:color w:val="333333"/>
          <w:lang w:eastAsia="ru-RU"/>
        </w:rPr>
        <w:t> </w:t>
      </w:r>
      <w:r>
        <w:rPr>
          <w:rFonts w:ascii="Times New Roman" w:eastAsia="Times New Roman" w:hAnsi="Times New Roman" w:cs="Times New Roman"/>
          <w:color w:val="333333"/>
          <w:lang w:eastAsia="ru-RU"/>
        </w:rPr>
        <w:t xml:space="preserve">350 </w:t>
      </w:r>
      <w:r w:rsidRPr="002C75CD">
        <w:rPr>
          <w:rFonts w:ascii="Times New Roman" w:eastAsia="Times New Roman" w:hAnsi="Times New Roman" w:cs="Times New Roman"/>
          <w:color w:val="333333"/>
          <w:lang w:eastAsia="ru-RU"/>
        </w:rPr>
        <w:t>тыс. рублей. Иных доходов не было.</w:t>
      </w:r>
      <w:r w:rsidRPr="00CF3A4B">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eastAsia="ru-RU"/>
        </w:rPr>
        <w:t>650</w:t>
      </w:r>
      <w:r w:rsidRPr="002C75CD">
        <w:rPr>
          <w:rFonts w:ascii="Times New Roman" w:eastAsia="Times New Roman" w:hAnsi="Times New Roman" w:cs="Times New Roman"/>
          <w:color w:val="333333"/>
          <w:lang w:eastAsia="ru-RU"/>
        </w:rPr>
        <w:t> тыс. рублей ÷ 12 месяце</w:t>
      </w:r>
      <w:r>
        <w:rPr>
          <w:rFonts w:ascii="Times New Roman" w:eastAsia="Times New Roman" w:hAnsi="Times New Roman" w:cs="Times New Roman"/>
          <w:color w:val="333333"/>
          <w:lang w:eastAsia="ru-RU"/>
        </w:rPr>
        <w:t xml:space="preserve">в ÷ 4 человек. Получается 13542 рубля </w:t>
      </w:r>
      <w:r w:rsidRPr="002C75CD">
        <w:rPr>
          <w:rFonts w:ascii="Times New Roman" w:eastAsia="Times New Roman" w:hAnsi="Times New Roman" w:cs="Times New Roman"/>
          <w:color w:val="333333"/>
          <w:lang w:eastAsia="ru-RU"/>
        </w:rPr>
        <w:t xml:space="preserve"> на одного человека в месяц.</w:t>
      </w:r>
    </w:p>
    <w:p w:rsidR="00903802" w:rsidRPr="002C75CD" w:rsidRDefault="00CF3A4B" w:rsidP="002C75CD">
      <w:pPr>
        <w:spacing w:after="150" w:line="240" w:lineRule="auto"/>
        <w:rPr>
          <w:rFonts w:ascii="Times New Roman" w:eastAsia="Times New Roman" w:hAnsi="Times New Roman" w:cs="Times New Roman"/>
          <w:color w:val="333333"/>
          <w:lang w:eastAsia="ru-RU"/>
        </w:rPr>
      </w:pPr>
      <w:r w:rsidRPr="002C75CD">
        <w:rPr>
          <w:rFonts w:ascii="Times New Roman" w:eastAsia="Times New Roman" w:hAnsi="Times New Roman" w:cs="Times New Roman"/>
          <w:color w:val="333333"/>
          <w:lang w:eastAsia="ru-RU"/>
        </w:rPr>
        <w:t>То есть месячный доход на одного человек</w:t>
      </w:r>
      <w:r>
        <w:rPr>
          <w:rFonts w:ascii="Times New Roman" w:eastAsia="Times New Roman" w:hAnsi="Times New Roman" w:cs="Times New Roman"/>
          <w:color w:val="333333"/>
          <w:lang w:eastAsia="ru-RU"/>
        </w:rPr>
        <w:t xml:space="preserve">а в семье (13542 рубля) меньше </w:t>
      </w:r>
      <w:r w:rsidRPr="002C75CD">
        <w:rPr>
          <w:rFonts w:ascii="Times New Roman" w:eastAsia="Times New Roman" w:hAnsi="Times New Roman" w:cs="Times New Roman"/>
          <w:color w:val="333333"/>
          <w:lang w:eastAsia="ru-RU"/>
        </w:rPr>
        <w:t xml:space="preserve"> 1,5 прожиточного минимума трудоспособ</w:t>
      </w:r>
      <w:r>
        <w:rPr>
          <w:rFonts w:ascii="Times New Roman" w:eastAsia="Times New Roman" w:hAnsi="Times New Roman" w:cs="Times New Roman"/>
          <w:color w:val="333333"/>
          <w:lang w:eastAsia="ru-RU"/>
        </w:rPr>
        <w:t xml:space="preserve">ного населения в РТ  (14034 </w:t>
      </w:r>
      <w:r w:rsidRPr="002C75CD">
        <w:rPr>
          <w:rFonts w:ascii="Times New Roman" w:eastAsia="Times New Roman" w:hAnsi="Times New Roman" w:cs="Times New Roman"/>
          <w:color w:val="333333"/>
          <w:lang w:eastAsia="ru-RU"/>
        </w:rPr>
        <w:t> рублей). Это з</w:t>
      </w:r>
      <w:r>
        <w:rPr>
          <w:rFonts w:ascii="Times New Roman" w:eastAsia="Times New Roman" w:hAnsi="Times New Roman" w:cs="Times New Roman"/>
          <w:color w:val="333333"/>
          <w:lang w:eastAsia="ru-RU"/>
        </w:rPr>
        <w:t xml:space="preserve">начит, что семья  </w:t>
      </w:r>
      <w:r w:rsidRPr="002C75CD">
        <w:rPr>
          <w:rFonts w:ascii="Times New Roman" w:eastAsia="Times New Roman" w:hAnsi="Times New Roman" w:cs="Times New Roman"/>
          <w:color w:val="333333"/>
          <w:lang w:eastAsia="ru-RU"/>
        </w:rPr>
        <w:t xml:space="preserve">имеет право на ежемесячную выплату из материнского капитала. </w:t>
      </w:r>
      <w:r w:rsidR="00903802" w:rsidRPr="002C75CD">
        <w:rPr>
          <w:rFonts w:ascii="Times New Roman" w:eastAsia="Times New Roman" w:hAnsi="Times New Roman" w:cs="Times New Roman"/>
          <w:color w:val="333333"/>
          <w:lang w:eastAsia="ru-RU"/>
        </w:rPr>
        <w:t>Ее размер равен прожито</w:t>
      </w:r>
      <w:r>
        <w:rPr>
          <w:rFonts w:ascii="Times New Roman" w:eastAsia="Times New Roman" w:hAnsi="Times New Roman" w:cs="Times New Roman"/>
          <w:color w:val="333333"/>
          <w:lang w:eastAsia="ru-RU"/>
        </w:rPr>
        <w:t>чному минимуму ребенка в Республике Татарстан</w:t>
      </w:r>
      <w:r w:rsidR="00903802" w:rsidRPr="002C75CD">
        <w:rPr>
          <w:rFonts w:ascii="Times New Roman" w:eastAsia="Times New Roman" w:hAnsi="Times New Roman" w:cs="Times New Roman"/>
          <w:color w:val="333333"/>
          <w:lang w:eastAsia="ru-RU"/>
        </w:rPr>
        <w:t xml:space="preserve"> во втором кварта</w:t>
      </w:r>
      <w:r>
        <w:rPr>
          <w:rFonts w:ascii="Times New Roman" w:eastAsia="Times New Roman" w:hAnsi="Times New Roman" w:cs="Times New Roman"/>
          <w:color w:val="333333"/>
          <w:lang w:eastAsia="ru-RU"/>
        </w:rPr>
        <w:t>ле 2018 года и составляет 8896</w:t>
      </w:r>
      <w:r w:rsidR="00903802" w:rsidRPr="002C75CD">
        <w:rPr>
          <w:rFonts w:ascii="Times New Roman" w:eastAsia="Times New Roman" w:hAnsi="Times New Roman" w:cs="Times New Roman"/>
          <w:color w:val="333333"/>
          <w:lang w:eastAsia="ru-RU"/>
        </w:rPr>
        <w:t> рублей в месяц.</w:t>
      </w:r>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p>
    <w:p w:rsidR="002D42D7" w:rsidRPr="00D40DE4" w:rsidRDefault="00B20FD7" w:rsidP="00926399">
      <w:pPr>
        <w:shd w:val="clear" w:color="auto" w:fill="FFFFFF"/>
        <w:spacing w:after="150" w:line="240" w:lineRule="auto"/>
        <w:rPr>
          <w:rFonts w:ascii="Arial" w:eastAsia="Times New Roman" w:hAnsi="Arial" w:cs="Arial"/>
          <w:color w:val="616161"/>
          <w:lang w:eastAsia="ru-RU"/>
        </w:rPr>
      </w:pPr>
      <w:hyperlink r:id="rId8" w:history="1">
        <w:r w:rsidR="002D42D7" w:rsidRPr="00D40DE4">
          <w:rPr>
            <w:rFonts w:ascii="inherit" w:eastAsia="Times New Roman" w:hAnsi="inherit" w:cs="Arial"/>
            <w:color w:val="0000FF"/>
            <w:lang w:eastAsia="ru-RU"/>
          </w:rPr>
          <w:t>Куда и когда обратиться за назначением ежемесячной выплаты</w:t>
        </w:r>
      </w:hyperlink>
    </w:p>
    <w:p w:rsidR="002D42D7" w:rsidRPr="00D40DE4" w:rsidRDefault="002D42D7" w:rsidP="002D42D7">
      <w:pPr>
        <w:shd w:val="clear" w:color="auto" w:fill="FFFFFF"/>
        <w:spacing w:after="150"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Ежемесячная выплата выплачивается семье до достижения ребенком 1,5 лет:</w:t>
      </w:r>
    </w:p>
    <w:p w:rsidR="002D42D7" w:rsidRPr="00D40DE4" w:rsidRDefault="002D42D7" w:rsidP="002D42D7">
      <w:pPr>
        <w:numPr>
          <w:ilvl w:val="0"/>
          <w:numId w:val="4"/>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 xml:space="preserve">Со дня рождения ребенка, если обращение последовало не позднее 6 месяцев </w:t>
      </w:r>
      <w:proofErr w:type="gramStart"/>
      <w:r w:rsidRPr="00D40DE4">
        <w:rPr>
          <w:rFonts w:ascii="Arial" w:eastAsia="Times New Roman" w:hAnsi="Arial" w:cs="Arial"/>
          <w:color w:val="616161"/>
          <w:lang w:eastAsia="ru-RU"/>
        </w:rPr>
        <w:t>с даты рождения</w:t>
      </w:r>
      <w:proofErr w:type="gramEnd"/>
      <w:r w:rsidRPr="00D40DE4">
        <w:rPr>
          <w:rFonts w:ascii="Arial" w:eastAsia="Times New Roman" w:hAnsi="Arial" w:cs="Arial"/>
          <w:color w:val="616161"/>
          <w:lang w:eastAsia="ru-RU"/>
        </w:rPr>
        <w:t xml:space="preserve">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p>
    <w:p w:rsidR="002D42D7" w:rsidRPr="00D40DE4" w:rsidRDefault="002D42D7" w:rsidP="002D42D7">
      <w:pPr>
        <w:numPr>
          <w:ilvl w:val="0"/>
          <w:numId w:val="4"/>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Со дня обращения, если гражданин обратился за назначением выплаты позднее 6 месяцев</w:t>
      </w:r>
    </w:p>
    <w:p w:rsidR="002D42D7" w:rsidRPr="00D40DE4" w:rsidRDefault="002D42D7" w:rsidP="00926399">
      <w:pPr>
        <w:shd w:val="clear" w:color="auto" w:fill="FFFFFF"/>
        <w:spacing w:after="150" w:line="240" w:lineRule="auto"/>
        <w:rPr>
          <w:rFonts w:ascii="Arial" w:eastAsia="Times New Roman" w:hAnsi="Arial" w:cs="Arial"/>
          <w:color w:val="333333"/>
          <w:lang w:eastAsia="ru-RU"/>
        </w:rPr>
      </w:pPr>
      <w:r w:rsidRPr="00D40DE4">
        <w:rPr>
          <w:rFonts w:ascii="Arial" w:eastAsia="Times New Roman" w:hAnsi="Arial" w:cs="Arial"/>
          <w:color w:val="333333"/>
          <w:lang w:eastAsia="ru-RU"/>
        </w:rPr>
        <w:t> </w:t>
      </w:r>
      <w:bookmarkStart w:id="0" w:name="_GoBack"/>
      <w:bookmarkEnd w:id="0"/>
      <w:r w:rsidR="00B20FD7" w:rsidRPr="00B20FD7">
        <w:fldChar w:fldCharType="begin"/>
      </w:r>
      <w:r w:rsidR="00D40DE4" w:rsidRPr="00D40DE4">
        <w:instrText xml:space="preserve"> HYPERLINK "http://www.pfrf.ru/knopki/zhizn/~4363" </w:instrText>
      </w:r>
      <w:r w:rsidR="00B20FD7" w:rsidRPr="00B20FD7">
        <w:fldChar w:fldCharType="separate"/>
      </w:r>
      <w:r w:rsidRPr="00D40DE4">
        <w:rPr>
          <w:rFonts w:ascii="inherit" w:eastAsia="Times New Roman" w:hAnsi="inherit" w:cs="Arial"/>
          <w:color w:val="0000FF"/>
          <w:lang w:eastAsia="ru-RU"/>
        </w:rPr>
        <w:t>Какие документы представить</w:t>
      </w:r>
      <w:r w:rsidR="00B20FD7" w:rsidRPr="00D40DE4">
        <w:rPr>
          <w:rFonts w:ascii="inherit" w:eastAsia="Times New Roman" w:hAnsi="inherit" w:cs="Arial"/>
          <w:color w:val="0000FF"/>
          <w:lang w:eastAsia="ru-RU"/>
        </w:rPr>
        <w:fldChar w:fldCharType="end"/>
      </w:r>
    </w:p>
    <w:p w:rsidR="002D42D7" w:rsidRPr="00D40DE4" w:rsidRDefault="002D42D7" w:rsidP="002D42D7">
      <w:pPr>
        <w:numPr>
          <w:ilvl w:val="0"/>
          <w:numId w:val="5"/>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 удостоверяющий личность заявителя;</w:t>
      </w:r>
    </w:p>
    <w:p w:rsidR="002D42D7" w:rsidRPr="00D40DE4" w:rsidRDefault="002D42D7" w:rsidP="002D42D7">
      <w:pPr>
        <w:numPr>
          <w:ilvl w:val="0"/>
          <w:numId w:val="5"/>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 удостоверяющий личность представителя;</w:t>
      </w:r>
    </w:p>
    <w:p w:rsidR="002D42D7" w:rsidRPr="00D40DE4" w:rsidRDefault="002D42D7" w:rsidP="002D42D7">
      <w:pPr>
        <w:numPr>
          <w:ilvl w:val="0"/>
          <w:numId w:val="5"/>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 подтверждающий полномочия представителя;</w:t>
      </w:r>
    </w:p>
    <w:p w:rsidR="002D42D7" w:rsidRPr="00D40DE4" w:rsidRDefault="002D42D7" w:rsidP="002D42D7">
      <w:pPr>
        <w:numPr>
          <w:ilvl w:val="0"/>
          <w:numId w:val="5"/>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lastRenderedPageBreak/>
        <w:t>Разрешение органа опеки и попечительства о расходовании средств материнского капитала – в случае подачи заявления опекунами (попечителями) ребенка (детей).</w:t>
      </w:r>
    </w:p>
    <w:p w:rsidR="002D42D7" w:rsidRPr="00D40DE4" w:rsidRDefault="002D42D7" w:rsidP="002D42D7">
      <w:pPr>
        <w:numPr>
          <w:ilvl w:val="0"/>
          <w:numId w:val="5"/>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Документы (сведения), подтверждающие рождение детей;</w:t>
      </w:r>
    </w:p>
    <w:p w:rsidR="002D42D7" w:rsidRPr="00D40DE4" w:rsidRDefault="002D42D7" w:rsidP="002D42D7">
      <w:pPr>
        <w:numPr>
          <w:ilvl w:val="0"/>
          <w:numId w:val="6"/>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Документы, подтверждающие установление опеки над несовершеннолетним ребенком (договор о приемной семье и акт органа опеки и попечительства о назначении опекуна или попечителя, удостоверение опекуна).</w:t>
      </w:r>
    </w:p>
    <w:p w:rsidR="002D42D7" w:rsidRPr="00D40DE4" w:rsidRDefault="002D42D7" w:rsidP="002D42D7">
      <w:pPr>
        <w:numPr>
          <w:ilvl w:val="0"/>
          <w:numId w:val="6"/>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 подтверждающий реквизиты счета в российской кредитной организации, открытого на заявителя, или представителя несовершеннолетнего ребенка (договор банковского вклада (счета), справка кредитной организации о реквизитах счета и другие документы, содержащие сведения о реквизитах счета).</w:t>
      </w:r>
    </w:p>
    <w:p w:rsidR="002D42D7" w:rsidRPr="00D40DE4" w:rsidRDefault="002D42D7" w:rsidP="002D42D7">
      <w:pPr>
        <w:numPr>
          <w:ilvl w:val="0"/>
          <w:numId w:val="6"/>
        </w:numPr>
        <w:shd w:val="clear" w:color="auto" w:fill="FFFFFF"/>
        <w:spacing w:before="100" w:beforeAutospacing="1" w:after="100" w:afterAutospacing="1" w:line="240" w:lineRule="auto"/>
        <w:rPr>
          <w:rFonts w:ascii="Arial" w:eastAsia="Times New Roman" w:hAnsi="Arial" w:cs="Arial"/>
          <w:color w:val="616161"/>
          <w:lang w:eastAsia="ru-RU"/>
        </w:rPr>
      </w:pPr>
      <w:proofErr w:type="gramStart"/>
      <w:r w:rsidRPr="00D40DE4">
        <w:rPr>
          <w:rFonts w:ascii="Arial" w:eastAsia="Times New Roman" w:hAnsi="Arial" w:cs="Arial"/>
          <w:color w:val="616161"/>
          <w:lang w:eastAsia="ru-RU"/>
        </w:rPr>
        <w:t>Документы (справки, сведения, решения суда),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 № 418-ФЗ «О ежемесячных выплатах семьям, имеющим детей»: подтверждающие факт отбывания наказания в виде лишения свободы, применения меры пресечения в виде заключения под стражу, нахождения на принудительном лечении по решению суда</w:t>
      </w:r>
      <w:proofErr w:type="gramEnd"/>
      <w:r w:rsidRPr="00D40DE4">
        <w:rPr>
          <w:rFonts w:ascii="Arial" w:eastAsia="Times New Roman" w:hAnsi="Arial" w:cs="Arial"/>
          <w:color w:val="616161"/>
          <w:lang w:eastAsia="ru-RU"/>
        </w:rPr>
        <w:t>, а также факт лишения родительских прав или ограниченные в родительских правах члена семьи, нахождения на полном государственном обеспечении члена семьи заявителя.</w:t>
      </w:r>
    </w:p>
    <w:p w:rsidR="002D42D7" w:rsidRPr="00D40DE4" w:rsidRDefault="002D42D7" w:rsidP="002D42D7">
      <w:pPr>
        <w:numPr>
          <w:ilvl w:val="0"/>
          <w:numId w:val="6"/>
        </w:numPr>
        <w:shd w:val="clear" w:color="auto" w:fill="FFFFFF"/>
        <w:spacing w:before="100" w:beforeAutospacing="1" w:after="100" w:afterAutospacing="1" w:line="240" w:lineRule="auto"/>
        <w:rPr>
          <w:rFonts w:ascii="Arial" w:eastAsia="Times New Roman" w:hAnsi="Arial" w:cs="Arial"/>
          <w:color w:val="616161"/>
          <w:lang w:eastAsia="ru-RU"/>
        </w:rPr>
      </w:pPr>
      <w:r w:rsidRPr="00D40DE4">
        <w:rPr>
          <w:rFonts w:ascii="Arial" w:eastAsia="Times New Roman" w:hAnsi="Arial" w:cs="Arial"/>
          <w:color w:val="616161"/>
          <w:lang w:eastAsia="ru-RU"/>
        </w:rPr>
        <w:t>Документы (справки, сведения, договоры) о доходах заявителя и членов семьи.</w:t>
      </w:r>
    </w:p>
    <w:p w:rsidR="00213CDD" w:rsidRPr="00D40DE4" w:rsidRDefault="00213CDD"/>
    <w:sectPr w:rsidR="00213CDD" w:rsidRPr="00D40DE4" w:rsidSect="0068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4D6D"/>
    <w:multiLevelType w:val="multilevel"/>
    <w:tmpl w:val="17E4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67C30"/>
    <w:multiLevelType w:val="multilevel"/>
    <w:tmpl w:val="464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0286E"/>
    <w:multiLevelType w:val="multilevel"/>
    <w:tmpl w:val="7C24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35AA7"/>
    <w:multiLevelType w:val="multilevel"/>
    <w:tmpl w:val="EA56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24013"/>
    <w:multiLevelType w:val="multilevel"/>
    <w:tmpl w:val="A2704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D2762"/>
    <w:multiLevelType w:val="multilevel"/>
    <w:tmpl w:val="1550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2D7"/>
    <w:rsid w:val="00213CDD"/>
    <w:rsid w:val="002C75CD"/>
    <w:rsid w:val="002D42D7"/>
    <w:rsid w:val="006829E8"/>
    <w:rsid w:val="008369B3"/>
    <w:rsid w:val="00903802"/>
    <w:rsid w:val="00926399"/>
    <w:rsid w:val="009A5138"/>
    <w:rsid w:val="00B20FD7"/>
    <w:rsid w:val="00CF3A4B"/>
    <w:rsid w:val="00D40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802"/>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5585">
      <w:bodyDiv w:val="1"/>
      <w:marLeft w:val="0"/>
      <w:marRight w:val="0"/>
      <w:marTop w:val="0"/>
      <w:marBottom w:val="0"/>
      <w:divBdr>
        <w:top w:val="none" w:sz="0" w:space="0" w:color="auto"/>
        <w:left w:val="none" w:sz="0" w:space="0" w:color="auto"/>
        <w:bottom w:val="none" w:sz="0" w:space="0" w:color="auto"/>
        <w:right w:val="none" w:sz="0" w:space="0" w:color="auto"/>
      </w:divBdr>
      <w:divsChild>
        <w:div w:id="1860699301">
          <w:marLeft w:val="0"/>
          <w:marRight w:val="0"/>
          <w:marTop w:val="0"/>
          <w:marBottom w:val="0"/>
          <w:divBdr>
            <w:top w:val="none" w:sz="0" w:space="0" w:color="auto"/>
            <w:left w:val="none" w:sz="0" w:space="0" w:color="auto"/>
            <w:bottom w:val="none" w:sz="0" w:space="0" w:color="auto"/>
            <w:right w:val="none" w:sz="0" w:space="0" w:color="auto"/>
          </w:divBdr>
        </w:div>
        <w:div w:id="1639455125">
          <w:marLeft w:val="0"/>
          <w:marRight w:val="0"/>
          <w:marTop w:val="0"/>
          <w:marBottom w:val="600"/>
          <w:divBdr>
            <w:top w:val="none" w:sz="0" w:space="0" w:color="auto"/>
            <w:left w:val="none" w:sz="0" w:space="0" w:color="auto"/>
            <w:bottom w:val="none" w:sz="0" w:space="0" w:color="auto"/>
            <w:right w:val="none" w:sz="0" w:space="0" w:color="auto"/>
          </w:divBdr>
          <w:divsChild>
            <w:div w:id="1734422157">
              <w:marLeft w:val="0"/>
              <w:marRight w:val="0"/>
              <w:marTop w:val="0"/>
              <w:marBottom w:val="0"/>
              <w:divBdr>
                <w:top w:val="none" w:sz="0" w:space="0" w:color="auto"/>
                <w:left w:val="none" w:sz="0" w:space="0" w:color="auto"/>
                <w:bottom w:val="none" w:sz="0" w:space="0" w:color="auto"/>
                <w:right w:val="none" w:sz="0" w:space="0" w:color="auto"/>
              </w:divBdr>
              <w:divsChild>
                <w:div w:id="927037057">
                  <w:marLeft w:val="0"/>
                  <w:marRight w:val="0"/>
                  <w:marTop w:val="0"/>
                  <w:marBottom w:val="0"/>
                  <w:divBdr>
                    <w:top w:val="none" w:sz="0" w:space="0" w:color="auto"/>
                    <w:left w:val="none" w:sz="0" w:space="0" w:color="auto"/>
                    <w:bottom w:val="none" w:sz="0" w:space="0" w:color="auto"/>
                    <w:right w:val="none" w:sz="0" w:space="0" w:color="auto"/>
                  </w:divBdr>
                  <w:divsChild>
                    <w:div w:id="713850541">
                      <w:marLeft w:val="0"/>
                      <w:marRight w:val="0"/>
                      <w:marTop w:val="0"/>
                      <w:marBottom w:val="0"/>
                      <w:divBdr>
                        <w:top w:val="none" w:sz="0" w:space="0" w:color="auto"/>
                        <w:left w:val="none" w:sz="0" w:space="0" w:color="auto"/>
                        <w:bottom w:val="none" w:sz="0" w:space="0" w:color="auto"/>
                        <w:right w:val="none" w:sz="0" w:space="0" w:color="auto"/>
                      </w:divBdr>
                      <w:divsChild>
                        <w:div w:id="1086920126">
                          <w:marLeft w:val="0"/>
                          <w:marRight w:val="0"/>
                          <w:marTop w:val="0"/>
                          <w:marBottom w:val="0"/>
                          <w:divBdr>
                            <w:top w:val="none" w:sz="0" w:space="0" w:color="auto"/>
                            <w:left w:val="none" w:sz="0" w:space="0" w:color="auto"/>
                            <w:bottom w:val="none" w:sz="0" w:space="0" w:color="auto"/>
                            <w:right w:val="none" w:sz="0" w:space="0" w:color="auto"/>
                          </w:divBdr>
                        </w:div>
                      </w:divsChild>
                    </w:div>
                    <w:div w:id="1550338770">
                      <w:marLeft w:val="0"/>
                      <w:marRight w:val="0"/>
                      <w:marTop w:val="0"/>
                      <w:marBottom w:val="0"/>
                      <w:divBdr>
                        <w:top w:val="none" w:sz="0" w:space="0" w:color="auto"/>
                        <w:left w:val="none" w:sz="0" w:space="0" w:color="auto"/>
                        <w:bottom w:val="none" w:sz="0" w:space="0" w:color="auto"/>
                        <w:right w:val="none" w:sz="0" w:space="0" w:color="auto"/>
                      </w:divBdr>
                      <w:divsChild>
                        <w:div w:id="1086731784">
                          <w:marLeft w:val="0"/>
                          <w:marRight w:val="0"/>
                          <w:marTop w:val="0"/>
                          <w:marBottom w:val="0"/>
                          <w:divBdr>
                            <w:top w:val="none" w:sz="0" w:space="0" w:color="auto"/>
                            <w:left w:val="none" w:sz="0" w:space="0" w:color="auto"/>
                            <w:bottom w:val="none" w:sz="0" w:space="0" w:color="auto"/>
                            <w:right w:val="none" w:sz="0" w:space="0" w:color="auto"/>
                          </w:divBdr>
                        </w:div>
                      </w:divsChild>
                    </w:div>
                    <w:div w:id="1506940413">
                      <w:marLeft w:val="0"/>
                      <w:marRight w:val="0"/>
                      <w:marTop w:val="0"/>
                      <w:marBottom w:val="0"/>
                      <w:divBdr>
                        <w:top w:val="none" w:sz="0" w:space="0" w:color="auto"/>
                        <w:left w:val="none" w:sz="0" w:space="0" w:color="auto"/>
                        <w:bottom w:val="none" w:sz="0" w:space="0" w:color="auto"/>
                        <w:right w:val="none" w:sz="0" w:space="0" w:color="auto"/>
                      </w:divBdr>
                      <w:divsChild>
                        <w:div w:id="140856731">
                          <w:marLeft w:val="0"/>
                          <w:marRight w:val="0"/>
                          <w:marTop w:val="0"/>
                          <w:marBottom w:val="0"/>
                          <w:divBdr>
                            <w:top w:val="none" w:sz="0" w:space="0" w:color="auto"/>
                            <w:left w:val="none" w:sz="0" w:space="0" w:color="auto"/>
                            <w:bottom w:val="none" w:sz="0" w:space="0" w:color="auto"/>
                            <w:right w:val="none" w:sz="0" w:space="0" w:color="auto"/>
                          </w:divBdr>
                        </w:div>
                      </w:divsChild>
                    </w:div>
                    <w:div w:id="2025746710">
                      <w:marLeft w:val="0"/>
                      <w:marRight w:val="0"/>
                      <w:marTop w:val="0"/>
                      <w:marBottom w:val="0"/>
                      <w:divBdr>
                        <w:top w:val="none" w:sz="0" w:space="0" w:color="auto"/>
                        <w:left w:val="none" w:sz="0" w:space="0" w:color="auto"/>
                        <w:bottom w:val="none" w:sz="0" w:space="0" w:color="auto"/>
                        <w:right w:val="none" w:sz="0" w:space="0" w:color="auto"/>
                      </w:divBdr>
                      <w:divsChild>
                        <w:div w:id="1406875151">
                          <w:marLeft w:val="0"/>
                          <w:marRight w:val="0"/>
                          <w:marTop w:val="0"/>
                          <w:marBottom w:val="0"/>
                          <w:divBdr>
                            <w:top w:val="none" w:sz="0" w:space="0" w:color="auto"/>
                            <w:left w:val="none" w:sz="0" w:space="0" w:color="auto"/>
                            <w:bottom w:val="none" w:sz="0" w:space="0" w:color="auto"/>
                            <w:right w:val="none" w:sz="0" w:space="0" w:color="auto"/>
                          </w:divBdr>
                        </w:div>
                      </w:divsChild>
                    </w:div>
                    <w:div w:id="268465265">
                      <w:marLeft w:val="0"/>
                      <w:marRight w:val="0"/>
                      <w:marTop w:val="0"/>
                      <w:marBottom w:val="0"/>
                      <w:divBdr>
                        <w:top w:val="none" w:sz="0" w:space="0" w:color="auto"/>
                        <w:left w:val="none" w:sz="0" w:space="0" w:color="auto"/>
                        <w:bottom w:val="none" w:sz="0" w:space="0" w:color="auto"/>
                        <w:right w:val="none" w:sz="0" w:space="0" w:color="auto"/>
                      </w:divBdr>
                      <w:divsChild>
                        <w:div w:id="600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473">
      <w:bodyDiv w:val="1"/>
      <w:marLeft w:val="0"/>
      <w:marRight w:val="0"/>
      <w:marTop w:val="0"/>
      <w:marBottom w:val="0"/>
      <w:divBdr>
        <w:top w:val="none" w:sz="0" w:space="0" w:color="auto"/>
        <w:left w:val="none" w:sz="0" w:space="0" w:color="auto"/>
        <w:bottom w:val="none" w:sz="0" w:space="0" w:color="auto"/>
        <w:right w:val="none" w:sz="0" w:space="0" w:color="auto"/>
      </w:divBdr>
      <w:divsChild>
        <w:div w:id="1110784037">
          <w:marLeft w:val="0"/>
          <w:marRight w:val="0"/>
          <w:marTop w:val="0"/>
          <w:marBottom w:val="0"/>
          <w:divBdr>
            <w:top w:val="none" w:sz="0" w:space="0" w:color="auto"/>
            <w:left w:val="none" w:sz="0" w:space="0" w:color="auto"/>
            <w:bottom w:val="none" w:sz="0" w:space="0" w:color="auto"/>
            <w:right w:val="none" w:sz="0" w:space="0" w:color="auto"/>
          </w:divBdr>
          <w:divsChild>
            <w:div w:id="1801916532">
              <w:marLeft w:val="0"/>
              <w:marRight w:val="0"/>
              <w:marTop w:val="0"/>
              <w:marBottom w:val="600"/>
              <w:divBdr>
                <w:top w:val="none" w:sz="0" w:space="0" w:color="auto"/>
                <w:left w:val="none" w:sz="0" w:space="0" w:color="auto"/>
                <w:bottom w:val="none" w:sz="0" w:space="0" w:color="auto"/>
                <w:right w:val="none" w:sz="0" w:space="0" w:color="auto"/>
              </w:divBdr>
              <w:divsChild>
                <w:div w:id="2002074024">
                  <w:marLeft w:val="0"/>
                  <w:marRight w:val="0"/>
                  <w:marTop w:val="0"/>
                  <w:marBottom w:val="0"/>
                  <w:divBdr>
                    <w:top w:val="none" w:sz="0" w:space="0" w:color="auto"/>
                    <w:left w:val="none" w:sz="0" w:space="0" w:color="auto"/>
                    <w:bottom w:val="none" w:sz="0" w:space="0" w:color="auto"/>
                    <w:right w:val="none" w:sz="0" w:space="0" w:color="auto"/>
                  </w:divBdr>
                  <w:divsChild>
                    <w:div w:id="1892115760">
                      <w:marLeft w:val="0"/>
                      <w:marRight w:val="0"/>
                      <w:marTop w:val="0"/>
                      <w:marBottom w:val="0"/>
                      <w:divBdr>
                        <w:top w:val="none" w:sz="0" w:space="0" w:color="auto"/>
                        <w:left w:val="none" w:sz="0" w:space="0" w:color="auto"/>
                        <w:bottom w:val="none" w:sz="0" w:space="0" w:color="auto"/>
                        <w:right w:val="none" w:sz="0" w:space="0" w:color="auto"/>
                      </w:divBdr>
                      <w:divsChild>
                        <w:div w:id="1750805099">
                          <w:marLeft w:val="0"/>
                          <w:marRight w:val="0"/>
                          <w:marTop w:val="0"/>
                          <w:marBottom w:val="0"/>
                          <w:divBdr>
                            <w:top w:val="none" w:sz="0" w:space="0" w:color="auto"/>
                            <w:left w:val="none" w:sz="0" w:space="0" w:color="auto"/>
                            <w:bottom w:val="none" w:sz="0" w:space="0" w:color="auto"/>
                            <w:right w:val="none" w:sz="0" w:space="0" w:color="auto"/>
                          </w:divBdr>
                          <w:divsChild>
                            <w:div w:id="473644736">
                              <w:marLeft w:val="0"/>
                              <w:marRight w:val="0"/>
                              <w:marTop w:val="0"/>
                              <w:marBottom w:val="0"/>
                              <w:divBdr>
                                <w:top w:val="none" w:sz="0" w:space="0" w:color="auto"/>
                                <w:left w:val="none" w:sz="0" w:space="0" w:color="auto"/>
                                <w:bottom w:val="none" w:sz="0" w:space="0" w:color="auto"/>
                                <w:right w:val="none" w:sz="0" w:space="0" w:color="auto"/>
                              </w:divBdr>
                              <w:divsChild>
                                <w:div w:id="1720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363" TargetMode="External"/><Relationship Id="rId3" Type="http://schemas.openxmlformats.org/officeDocument/2006/relationships/settings" Target="settings.xml"/><Relationship Id="rId7" Type="http://schemas.openxmlformats.org/officeDocument/2006/relationships/hyperlink" Target="http://www.pfrf.ru/knopki/zhizn/~4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363" TargetMode="External"/><Relationship Id="rId11" Type="http://schemas.microsoft.com/office/2007/relationships/stylesWithEffects" Target="stylesWithEffects.xml"/><Relationship Id="rId5" Type="http://schemas.openxmlformats.org/officeDocument/2006/relationships/hyperlink" Target="http://www.pfrf.ru/knopki/zhizn/~43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050-1111</cp:lastModifiedBy>
  <cp:revision>7</cp:revision>
  <dcterms:created xsi:type="dcterms:W3CDTF">2019-03-30T18:05:00Z</dcterms:created>
  <dcterms:modified xsi:type="dcterms:W3CDTF">2019-04-18T07:56:00Z</dcterms:modified>
</cp:coreProperties>
</file>